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CAAA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</w:rPr>
        <w:t>Day 1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 xml:space="preserve">-  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6</w:t>
      </w:r>
      <w:proofErr w:type="gram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Steps Scripting Focal Points</w:t>
      </w:r>
    </w:p>
    <w:p w14:paraId="1BC2BB85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18A0960A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63A8C45D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Step 1:  Greeting:</w:t>
      </w:r>
    </w:p>
    <w:p w14:paraId="5C820F9B" w14:textId="77777777" w:rsidR="00B654EE" w:rsidRDefault="00B654EE" w:rsidP="00B654EE">
      <w:pPr>
        <w:tabs>
          <w:tab w:val="left" w:pos="1800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FOCUS: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on how respectful I am</w:t>
      </w:r>
      <w:r>
        <w:rPr>
          <w:rFonts w:ascii="Cambria" w:eastAsia="Cambria" w:hAnsi="Cambria" w:cs="Cambria"/>
          <w:sz w:val="24"/>
          <w:szCs w:val="24"/>
        </w:rPr>
        <w:t xml:space="preserve"> of you selecting our office for your health screening today</w:t>
      </w:r>
    </w:p>
    <w:p w14:paraId="049D95C3" w14:textId="77777777" w:rsidR="00B654EE" w:rsidRDefault="00B654EE" w:rsidP="00B654EE">
      <w:pPr>
        <w:tabs>
          <w:tab w:val="left" w:pos="1800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C871542" w14:textId="77777777" w:rsidR="00B654EE" w:rsidRDefault="00B654EE" w:rsidP="00B654EE">
      <w:pPr>
        <w:tabs>
          <w:tab w:val="left" w:pos="1800"/>
        </w:tabs>
        <w:spacing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“All people are referred here, either online or by word of mouth”</w:t>
      </w:r>
    </w:p>
    <w:p w14:paraId="55476063" w14:textId="77777777" w:rsidR="00B654EE" w:rsidRDefault="00B654EE" w:rsidP="00B654EE">
      <w:pPr>
        <w:numPr>
          <w:ilvl w:val="0"/>
          <w:numId w:val="8"/>
        </w:numPr>
        <w:tabs>
          <w:tab w:val="left" w:pos="1800"/>
        </w:tabs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 we are looking for:</w:t>
      </w:r>
    </w:p>
    <w:p w14:paraId="2E49A6E2" w14:textId="77777777" w:rsidR="00B654EE" w:rsidRDefault="00B654EE" w:rsidP="00B654EE">
      <w:pPr>
        <w:tabs>
          <w:tab w:val="left" w:pos="1800"/>
        </w:tabs>
        <w:spacing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Immediate connection to the new patient and specific acknowledgement of them</w:t>
      </w:r>
    </w:p>
    <w:p w14:paraId="5A93FBAD" w14:textId="77777777" w:rsidR="00B654EE" w:rsidRDefault="00B654EE" w:rsidP="00B654EE">
      <w:pPr>
        <w:tabs>
          <w:tab w:val="left" w:pos="1800"/>
        </w:tabs>
        <w:spacing w:line="240" w:lineRule="auto"/>
        <w:rPr>
          <w:rFonts w:ascii="Cambria" w:eastAsia="Cambria" w:hAnsi="Cambria" w:cs="Cambria"/>
          <w:b/>
          <w:i/>
          <w:sz w:val="24"/>
          <w:szCs w:val="24"/>
        </w:rPr>
      </w:pPr>
    </w:p>
    <w:p w14:paraId="7A2AF1F0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Step 2:  Understanding:        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5C907913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FOCUS: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 I know you are here because </w:t>
      </w:r>
      <w:r>
        <w:rPr>
          <w:rFonts w:ascii="Cambria" w:eastAsia="Cambria" w:hAnsi="Cambria" w:cs="Cambria"/>
          <w:sz w:val="24"/>
          <w:szCs w:val="24"/>
        </w:rPr>
        <w:t>of subluxations - We are here to elevate your health</w:t>
      </w:r>
    </w:p>
    <w:p w14:paraId="2D81B588" w14:textId="77777777" w:rsidR="00B654EE" w:rsidRDefault="00B654EE" w:rsidP="00B654EE">
      <w:pPr>
        <w:numPr>
          <w:ilvl w:val="0"/>
          <w:numId w:val="9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 we are looking for:</w:t>
      </w:r>
    </w:p>
    <w:p w14:paraId="641DDDE6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bit surprised at first -not asking symptom questions and then trusting your leading the right next steps because you explained it first</w:t>
      </w:r>
    </w:p>
    <w:p w14:paraId="68D6A2EF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D3597A0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Step 3</w:t>
      </w:r>
      <w:r>
        <w:rPr>
          <w:rFonts w:ascii="Cambria" w:eastAsia="Cambria" w:hAnsi="Cambria" w:cs="Cambria"/>
          <w:b/>
          <w:sz w:val="24"/>
          <w:szCs w:val="24"/>
        </w:rPr>
        <w:t xml:space="preserve">:  Clarity- Subluxation -IF </w:t>
      </w:r>
    </w:p>
    <w:p w14:paraId="5C067EB5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FOCUS:  focus on </w:t>
      </w:r>
      <w:proofErr w:type="gramStart"/>
      <w:r>
        <w:rPr>
          <w:rFonts w:ascii="Cambria" w:eastAsia="Cambria" w:hAnsi="Cambria" w:cs="Cambria"/>
          <w:b/>
          <w:sz w:val="24"/>
          <w:szCs w:val="24"/>
          <w:u w:val="single"/>
        </w:rPr>
        <w:t>IF ,MAY</w:t>
      </w:r>
      <w:proofErr w:type="gramEnd"/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and THEN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37DEB1" w14:textId="77777777" w:rsidR="00B654EE" w:rsidRDefault="00B654EE" w:rsidP="00B654E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we think you may have subluxation THEN we will know you are in right place</w:t>
      </w:r>
    </w:p>
    <w:p w14:paraId="7A66E638" w14:textId="77777777" w:rsidR="00B654EE" w:rsidRDefault="00B654EE" w:rsidP="00B654EE">
      <w:pPr>
        <w:numPr>
          <w:ilvl w:val="0"/>
          <w:numId w:val="1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it would be wise to proceed with a complete exam</w:t>
      </w:r>
    </w:p>
    <w:p w14:paraId="589ADBD8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7F0CC1A" w14:textId="77777777" w:rsidR="00B654EE" w:rsidRDefault="00B654EE" w:rsidP="00B654EE">
      <w:pPr>
        <w:numPr>
          <w:ilvl w:val="0"/>
          <w:numId w:val="12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7BD2EB17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Clear this will be a gradual step by step process unfolding the next steps</w:t>
      </w:r>
    </w:p>
    <w:p w14:paraId="6591D5E7" w14:textId="77777777" w:rsidR="00B654EE" w:rsidRDefault="00B654EE" w:rsidP="00B654EE">
      <w:pPr>
        <w:spacing w:line="240" w:lineRule="auto"/>
        <w:rPr>
          <w:rFonts w:ascii="Cambria" w:eastAsia="Cambria" w:hAnsi="Cambria" w:cs="Cambria"/>
          <w:sz w:val="24"/>
          <w:szCs w:val="24"/>
          <w:highlight w:val="white"/>
        </w:rPr>
      </w:pPr>
    </w:p>
    <w:p w14:paraId="26C7E532" w14:textId="77777777" w:rsidR="00B654EE" w:rsidRDefault="00B654EE" w:rsidP="00B654EE">
      <w:pPr>
        <w:spacing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Step 4:</w:t>
      </w:r>
      <w:r>
        <w:rPr>
          <w:rFonts w:ascii="Cambria" w:eastAsia="Cambria" w:hAnsi="Cambria" w:cs="Cambria"/>
          <w:sz w:val="28"/>
          <w:szCs w:val="28"/>
        </w:rPr>
        <w:t xml:space="preserve">  </w:t>
      </w:r>
      <w:r>
        <w:rPr>
          <w:rFonts w:ascii="Cambria" w:eastAsia="Cambria" w:hAnsi="Cambria" w:cs="Cambria"/>
          <w:b/>
          <w:sz w:val="28"/>
          <w:szCs w:val="28"/>
        </w:rPr>
        <w:t>Screening/Physical Checks</w:t>
      </w:r>
    </w:p>
    <w:p w14:paraId="5DB086AE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FOCUS: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b/>
          <w:sz w:val="24"/>
          <w:szCs w:val="24"/>
        </w:rPr>
        <w:t xml:space="preserve">anchoring them owning their own posture </w:t>
      </w:r>
    </w:p>
    <w:p w14:paraId="582BA10B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CE090D" w14:textId="77777777" w:rsidR="00B654EE" w:rsidRDefault="00B654EE" w:rsidP="00B654EE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That's the difference between what your spine has learned as normal and what your ideal posture should be</w:t>
      </w:r>
    </w:p>
    <w:p w14:paraId="273DFA56" w14:textId="77777777" w:rsidR="00B654EE" w:rsidRDefault="00B654EE" w:rsidP="00B654E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Based upon these postural distortions your spine is </w:t>
      </w:r>
      <w:proofErr w:type="gramStart"/>
      <w:r>
        <w:rPr>
          <w:rFonts w:ascii="Cambria" w:eastAsia="Cambria" w:hAnsi="Cambria" w:cs="Cambria"/>
          <w:sz w:val="24"/>
          <w:szCs w:val="24"/>
        </w:rPr>
        <w:t>definitely under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stress</w:t>
      </w:r>
    </w:p>
    <w:p w14:paraId="0FB97B14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59B36CD4" w14:textId="77777777" w:rsidR="00B654EE" w:rsidRDefault="00B654EE" w:rsidP="00B654EE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5362F48E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Respect for your astute awareness of their unique posture and palpation and leaving them wanting to know more-</w:t>
      </w:r>
    </w:p>
    <w:p w14:paraId="164CC8E0" w14:textId="77777777" w:rsidR="00B654EE" w:rsidRDefault="00B654EE" w:rsidP="00B654EE">
      <w:pPr>
        <w:spacing w:line="240" w:lineRule="auto"/>
        <w:ind w:left="90"/>
        <w:rPr>
          <w:rFonts w:ascii="Cambria" w:eastAsia="Cambria" w:hAnsi="Cambria" w:cs="Cambria"/>
          <w:b/>
          <w:sz w:val="24"/>
          <w:szCs w:val="24"/>
          <w:highlight w:val="yellow"/>
        </w:rPr>
      </w:pPr>
    </w:p>
    <w:p w14:paraId="1AC2F253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3D70F6D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2C77A80F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05770AAA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42E0CC9C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46419749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451666FF" w14:textId="6058B5C1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Step 5: Agreements</w:t>
      </w:r>
    </w:p>
    <w:p w14:paraId="077A14D0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Green light #1</w:t>
      </w:r>
    </w:p>
    <w:p w14:paraId="717D30AC" w14:textId="77777777" w:rsidR="00B654EE" w:rsidRDefault="00B654EE" w:rsidP="00B654EE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FOCUS: </w:t>
      </w:r>
      <w:r>
        <w:rPr>
          <w:rFonts w:ascii="Cambria" w:eastAsia="Cambria" w:hAnsi="Cambria" w:cs="Cambria"/>
          <w:sz w:val="24"/>
          <w:szCs w:val="24"/>
        </w:rPr>
        <w:t xml:space="preserve"> There is a very high likelihood subluxation may be present</w:t>
      </w:r>
    </w:p>
    <w:p w14:paraId="6AC130C4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Addressing is your concern and enough priority right now to proceed with doing the complete examination?</w:t>
      </w:r>
    </w:p>
    <w:p w14:paraId="1078B9D4" w14:textId="77777777" w:rsidR="00B654EE" w:rsidRDefault="00B654EE" w:rsidP="00B654EE">
      <w:pPr>
        <w:spacing w:line="240" w:lineRule="auto"/>
        <w:ind w:left="90"/>
        <w:rPr>
          <w:rFonts w:ascii="Cambria" w:eastAsia="Cambria" w:hAnsi="Cambria" w:cs="Cambria"/>
          <w:sz w:val="24"/>
          <w:szCs w:val="24"/>
        </w:rPr>
      </w:pPr>
    </w:p>
    <w:p w14:paraId="027DBFB4" w14:textId="77777777" w:rsidR="00B654EE" w:rsidRDefault="00B654EE" w:rsidP="00B654EE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2D300D05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Absolute agreement in the necessity of the exam voiced with no hesitation</w:t>
      </w:r>
    </w:p>
    <w:p w14:paraId="27704E3D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1A764757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Green light #2</w:t>
      </w:r>
    </w:p>
    <w:p w14:paraId="469B8B87" w14:textId="77777777" w:rsidR="00B654EE" w:rsidRDefault="00B654EE" w:rsidP="00B654EE">
      <w:pPr>
        <w:spacing w:line="240" w:lineRule="auto"/>
        <w:ind w:left="9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FOCUS: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The preventive health screening we just did was done at our expense. </w:t>
      </w:r>
    </w:p>
    <w:p w14:paraId="5844995A" w14:textId="77777777" w:rsidR="00B654EE" w:rsidRDefault="00B654EE" w:rsidP="00B654EE">
      <w:pPr>
        <w:spacing w:line="240" w:lineRule="auto"/>
        <w:ind w:left="9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IF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we proceed from here there is an expense</w:t>
      </w:r>
    </w:p>
    <w:p w14:paraId="5ABBED55" w14:textId="77777777" w:rsidR="00B654EE" w:rsidRDefault="00B654EE" w:rsidP="00B654EE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768CB556" w14:textId="77777777" w:rsidR="00B654EE" w:rsidRDefault="00B654EE" w:rsidP="00B654EE">
      <w:pPr>
        <w:numPr>
          <w:ilvl w:val="0"/>
          <w:numId w:val="5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0F158DD2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Reassurance that you will always be told the finances directly by the doctor before our next steps</w:t>
      </w:r>
    </w:p>
    <w:p w14:paraId="48EE6238" w14:textId="77777777" w:rsidR="00B654EE" w:rsidRDefault="00B654EE" w:rsidP="00B654EE">
      <w:pPr>
        <w:spacing w:line="240" w:lineRule="auto"/>
        <w:ind w:left="90"/>
        <w:rPr>
          <w:rFonts w:ascii="Cambria" w:eastAsia="Cambria" w:hAnsi="Cambria" w:cs="Cambria"/>
          <w:sz w:val="24"/>
          <w:szCs w:val="24"/>
        </w:rPr>
      </w:pPr>
    </w:p>
    <w:p w14:paraId="7C3AC945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Green light #3</w:t>
      </w:r>
    </w:p>
    <w:p w14:paraId="76484E7B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Focus: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IF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it ends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up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I can help you and IF you choose to be helped, we set aside this uninterrupted block of time- I only read my films on Monday and Wednesday at 10 am</w:t>
      </w:r>
    </w:p>
    <w:p w14:paraId="4EF7AC9C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EA5B41E" w14:textId="77777777" w:rsidR="00B654EE" w:rsidRDefault="00B654EE" w:rsidP="00B654EE">
      <w:pPr>
        <w:numPr>
          <w:ilvl w:val="0"/>
          <w:numId w:val="6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05FB9567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Regulation of the clear boundaries set to provide the best report experience</w:t>
      </w:r>
    </w:p>
    <w:p w14:paraId="1F9F543B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E6F1DAC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Green light #4</w:t>
      </w:r>
    </w:p>
    <w:p w14:paraId="47D218D7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Focus:  if it ends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up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I can help you and if you choose to be helped there is no way the things I recommend to you to do will not affect you, your home life and those you live with </w:t>
      </w:r>
    </w:p>
    <w:p w14:paraId="620FC346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C34619" w14:textId="77777777" w:rsidR="00B654EE" w:rsidRDefault="00B654EE" w:rsidP="00B654EE">
      <w:pPr>
        <w:numPr>
          <w:ilvl w:val="0"/>
          <w:numId w:val="7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0B64F59E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Understanding and appreciation that family support is essential for the patient</w:t>
      </w:r>
    </w:p>
    <w:p w14:paraId="3B2F5B48" w14:textId="77777777" w:rsidR="00B654EE" w:rsidRDefault="00B654EE" w:rsidP="00B654EE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2CDAB6E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Step 6:</w:t>
      </w:r>
    </w:p>
    <w:p w14:paraId="47365F5F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Focus:  let’s proceed and do a thorough exam in order to find out what the cause of your problem is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…..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Our tech CA is our most trained, experienced and honored person in this department and the most sensitive and caring listeners on the planet</w:t>
      </w:r>
    </w:p>
    <w:p w14:paraId="0BF59323" w14:textId="77777777" w:rsidR="00B654EE" w:rsidRDefault="00B654EE" w:rsidP="00B654E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1A4E19" w14:textId="77777777" w:rsidR="00B654EE" w:rsidRDefault="00B654EE" w:rsidP="00B654EE">
      <w:pPr>
        <w:numPr>
          <w:ilvl w:val="0"/>
          <w:numId w:val="10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Responses we are looking for:</w:t>
      </w:r>
    </w:p>
    <w:p w14:paraId="7733119C" w14:textId="77777777" w:rsidR="00B654EE" w:rsidRDefault="00B654EE" w:rsidP="00B654EE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Reassurance that the patient is in qualified, and trusted hands</w:t>
      </w:r>
    </w:p>
    <w:p w14:paraId="423DA9F1" w14:textId="58E81E42" w:rsidR="00F0581F" w:rsidRPr="00B654EE" w:rsidRDefault="00F0581F" w:rsidP="00B654EE"/>
    <w:sectPr w:rsidR="00F0581F" w:rsidRPr="00B654EE" w:rsidSect="00A544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3992" w14:textId="77777777" w:rsidR="004240C8" w:rsidRDefault="004240C8" w:rsidP="008E48CE">
      <w:pPr>
        <w:spacing w:line="240" w:lineRule="auto"/>
      </w:pPr>
      <w:r>
        <w:separator/>
      </w:r>
    </w:p>
  </w:endnote>
  <w:endnote w:type="continuationSeparator" w:id="0">
    <w:p w14:paraId="220790A9" w14:textId="77777777" w:rsidR="004240C8" w:rsidRDefault="004240C8" w:rsidP="008E4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85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87A7C" w14:textId="07039D0F" w:rsidR="00B654EE" w:rsidRDefault="00B85E39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0ACEE5D" wp14:editId="4C02C72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-676910</wp:posOffset>
                  </wp:positionV>
                  <wp:extent cx="933450" cy="89535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FDCD8D" w14:textId="10C337A1" w:rsidR="00B85E39" w:rsidRDefault="00B85E3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39D077" wp14:editId="076D8864">
                                    <wp:extent cx="838200" cy="838200"/>
                                    <wp:effectExtent l="0" t="0" r="0" b="0"/>
                                    <wp:docPr id="2" name="Picture 2" descr="Logo, ic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Logo, icon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82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0ACEE5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.75pt;margin-top:-53.3pt;width:73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" filled="f" stroked="f" strokeweight=".5pt">
                  <v:textbox inset="0,0,0,0">
                    <w:txbxContent>
                      <w:p w14:paraId="5AFDCD8D" w14:textId="10C337A1" w:rsidR="00B85E39" w:rsidRDefault="00B85E39">
                        <w:r>
                          <w:rPr>
                            <w:noProof/>
                          </w:rPr>
                          <w:drawing>
                            <wp:inline distT="0" distB="0" distL="0" distR="0" wp14:anchorId="2C39D077" wp14:editId="076D8864">
                              <wp:extent cx="838200" cy="838200"/>
                              <wp:effectExtent l="0" t="0" r="0" b="0"/>
                              <wp:docPr id="2" name="Picture 2" descr="Logo, ic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Logo, icon&#10;&#10;Description automatically generated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0" cy="838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654EE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8487BBE" wp14:editId="223C0C6A">
                  <wp:simplePos x="0" y="0"/>
                  <wp:positionH relativeFrom="margin">
                    <wp:align>right</wp:align>
                  </wp:positionH>
                  <wp:positionV relativeFrom="paragraph">
                    <wp:posOffset>-391795</wp:posOffset>
                  </wp:positionV>
                  <wp:extent cx="1943100" cy="361950"/>
                  <wp:effectExtent l="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431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721D74" w14:textId="77777777" w:rsidR="00B654EE" w:rsidRPr="000B2627" w:rsidRDefault="00B654EE" w:rsidP="00B654EE">
                              <w:pPr>
                                <w:jc w:val="right"/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</w:pPr>
                              <w:r w:rsidRPr="000B2627">
                                <w:rPr>
                                  <w:color w:val="EF4846"/>
                                  <w:sz w:val="24"/>
                                  <w:szCs w:val="24"/>
                                </w:rPr>
                                <w:t>Scripting Camp</w:t>
                              </w:r>
                              <w:r w:rsidRPr="000B2627">
                                <w:rPr>
                                  <w:color w:val="BFBFBF" w:themeColor="background1" w:themeShade="BF"/>
                                </w:rPr>
                                <w:t xml:space="preserve"> | </w:t>
                              </w:r>
                              <w:r w:rsidRPr="000B2627">
                                <w:rPr>
                                  <w:color w:val="00AE9E"/>
                                  <w:sz w:val="24"/>
                                  <w:szCs w:val="24"/>
                                </w:rPr>
                                <w:t>tlc4u.life</w:t>
                              </w:r>
                            </w:p>
                            <w:p w14:paraId="60E0A4E9" w14:textId="77777777" w:rsidR="00B654EE" w:rsidRDefault="00B654EE" w:rsidP="00B654E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8487BBE" id="Text Box 4" o:spid="_x0000_s1027" type="#_x0000_t202" style="position:absolute;left:0;text-align:left;margin-left:101.8pt;margin-top:-30.85pt;width:153pt;height:2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" filled="f" stroked="f" strokeweight=".5pt">
                  <v:textbox inset=",,0,0">
                    <w:txbxContent>
                      <w:p w14:paraId="1C721D74" w14:textId="77777777" w:rsidR="00B654EE" w:rsidRPr="000B2627" w:rsidRDefault="00B654EE" w:rsidP="00B654EE">
                        <w:pPr>
                          <w:jc w:val="right"/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</w:pPr>
                        <w:r w:rsidRPr="000B2627">
                          <w:rPr>
                            <w:color w:val="EF4846"/>
                            <w:sz w:val="24"/>
                            <w:szCs w:val="24"/>
                          </w:rPr>
                          <w:t>Scripting Camp</w:t>
                        </w:r>
                        <w:r w:rsidRPr="000B2627">
                          <w:rPr>
                            <w:color w:val="BFBFBF" w:themeColor="background1" w:themeShade="BF"/>
                          </w:rPr>
                          <w:t xml:space="preserve"> | </w:t>
                        </w:r>
                        <w:r w:rsidRPr="000B2627">
                          <w:rPr>
                            <w:color w:val="00AE9E"/>
                            <w:sz w:val="24"/>
                            <w:szCs w:val="24"/>
                          </w:rPr>
                          <w:t>tlc4u.life</w:t>
                        </w:r>
                      </w:p>
                      <w:p w14:paraId="60E0A4E9" w14:textId="77777777" w:rsidR="00B654EE" w:rsidRDefault="00B654EE" w:rsidP="00B654EE">
                        <w:pPr>
                          <w:jc w:val="right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B654EE">
          <w:fldChar w:fldCharType="begin"/>
        </w:r>
        <w:r w:rsidR="00B654EE">
          <w:instrText xml:space="preserve"> PAGE   \* MERGEFORMAT </w:instrText>
        </w:r>
        <w:r w:rsidR="00B654EE">
          <w:fldChar w:fldCharType="separate"/>
        </w:r>
        <w:r w:rsidR="00B654EE">
          <w:rPr>
            <w:noProof/>
          </w:rPr>
          <w:t>2</w:t>
        </w:r>
        <w:r w:rsidR="00B654EE">
          <w:rPr>
            <w:noProof/>
          </w:rPr>
          <w:fldChar w:fldCharType="end"/>
        </w:r>
      </w:p>
    </w:sdtContent>
  </w:sdt>
  <w:p w14:paraId="07DD853D" w14:textId="7110843B" w:rsidR="00F0581F" w:rsidRPr="000B2627" w:rsidRDefault="00F0581F" w:rsidP="000B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F3AB" w14:textId="77777777" w:rsidR="004240C8" w:rsidRDefault="004240C8" w:rsidP="008E48CE">
      <w:pPr>
        <w:spacing w:line="240" w:lineRule="auto"/>
      </w:pPr>
      <w:r>
        <w:separator/>
      </w:r>
    </w:p>
  </w:footnote>
  <w:footnote w:type="continuationSeparator" w:id="0">
    <w:p w14:paraId="1A4F2022" w14:textId="77777777" w:rsidR="004240C8" w:rsidRDefault="004240C8" w:rsidP="008E4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8CBC" w14:textId="119C403E" w:rsidR="00225C22" w:rsidRDefault="004240C8">
    <w:pPr>
      <w:pStyle w:val="Header"/>
    </w:pPr>
    <w:r>
      <w:rPr>
        <w:noProof/>
      </w:rPr>
      <w:pict w14:anchorId="32594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8" o:spid="_x0000_s103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ackground-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0A24" w14:textId="6586D5D3" w:rsidR="0087735E" w:rsidRDefault="004240C8">
    <w:pPr>
      <w:pStyle w:val="Header"/>
    </w:pPr>
    <w:r>
      <w:rPr>
        <w:noProof/>
      </w:rPr>
      <w:pict w14:anchorId="1FCF2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9" o:spid="_x0000_s1037" type="#_x0000_t75" style="position:absolute;margin-left:-55.5pt;margin-top:-86.2pt;width:579pt;height:749.3pt;z-index:-251656192;mso-position-horizontal-relative:margin;mso-position-vertical-relative:margin" o:allowincell="f">
          <v:imagedata r:id="rId1" o:title="background-n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F0CA" w14:textId="79E806E8" w:rsidR="00225C22" w:rsidRDefault="004240C8">
    <w:pPr>
      <w:pStyle w:val="Header"/>
    </w:pPr>
    <w:r>
      <w:rPr>
        <w:noProof/>
      </w:rPr>
      <w:pict w14:anchorId="555DF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7" o:spid="_x0000_s103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ackground-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3C"/>
    <w:multiLevelType w:val="multilevel"/>
    <w:tmpl w:val="5EC06DD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F7479"/>
    <w:multiLevelType w:val="multilevel"/>
    <w:tmpl w:val="2350217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40FE1"/>
    <w:multiLevelType w:val="multilevel"/>
    <w:tmpl w:val="D38C4A5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4A771E"/>
    <w:multiLevelType w:val="multilevel"/>
    <w:tmpl w:val="FC12CD4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25486D"/>
    <w:multiLevelType w:val="multilevel"/>
    <w:tmpl w:val="95B25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0A4535"/>
    <w:multiLevelType w:val="multilevel"/>
    <w:tmpl w:val="680043B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9D00F2"/>
    <w:multiLevelType w:val="multilevel"/>
    <w:tmpl w:val="0282A77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8600E7"/>
    <w:multiLevelType w:val="multilevel"/>
    <w:tmpl w:val="99606A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D45D7C"/>
    <w:multiLevelType w:val="multilevel"/>
    <w:tmpl w:val="648A70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E5691A"/>
    <w:multiLevelType w:val="multilevel"/>
    <w:tmpl w:val="8D326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D43994"/>
    <w:multiLevelType w:val="multilevel"/>
    <w:tmpl w:val="52B0B2D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910739"/>
    <w:multiLevelType w:val="multilevel"/>
    <w:tmpl w:val="93464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0713123">
    <w:abstractNumId w:val="9"/>
  </w:num>
  <w:num w:numId="2" w16cid:durableId="1751076280">
    <w:abstractNumId w:val="4"/>
  </w:num>
  <w:num w:numId="3" w16cid:durableId="1373964028">
    <w:abstractNumId w:val="6"/>
  </w:num>
  <w:num w:numId="4" w16cid:durableId="725177908">
    <w:abstractNumId w:val="2"/>
  </w:num>
  <w:num w:numId="5" w16cid:durableId="1101492922">
    <w:abstractNumId w:val="8"/>
  </w:num>
  <w:num w:numId="6" w16cid:durableId="732849607">
    <w:abstractNumId w:val="7"/>
  </w:num>
  <w:num w:numId="7" w16cid:durableId="1268002162">
    <w:abstractNumId w:val="0"/>
  </w:num>
  <w:num w:numId="8" w16cid:durableId="975456310">
    <w:abstractNumId w:val="5"/>
  </w:num>
  <w:num w:numId="9" w16cid:durableId="1956788061">
    <w:abstractNumId w:val="3"/>
  </w:num>
  <w:num w:numId="10" w16cid:durableId="465783829">
    <w:abstractNumId w:val="10"/>
  </w:num>
  <w:num w:numId="11" w16cid:durableId="210464899">
    <w:abstractNumId w:val="11"/>
  </w:num>
  <w:num w:numId="12" w16cid:durableId="69141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5"/>
    <w:rsid w:val="0009151D"/>
    <w:rsid w:val="000B2627"/>
    <w:rsid w:val="001F6109"/>
    <w:rsid w:val="00225C22"/>
    <w:rsid w:val="002F5502"/>
    <w:rsid w:val="004240C8"/>
    <w:rsid w:val="00477AC2"/>
    <w:rsid w:val="004F664C"/>
    <w:rsid w:val="005B4709"/>
    <w:rsid w:val="00600751"/>
    <w:rsid w:val="006555F7"/>
    <w:rsid w:val="00666464"/>
    <w:rsid w:val="00700180"/>
    <w:rsid w:val="00710A55"/>
    <w:rsid w:val="0087735E"/>
    <w:rsid w:val="008E48CE"/>
    <w:rsid w:val="00926D8A"/>
    <w:rsid w:val="00963653"/>
    <w:rsid w:val="00A54460"/>
    <w:rsid w:val="00AA7723"/>
    <w:rsid w:val="00B559E9"/>
    <w:rsid w:val="00B654EE"/>
    <w:rsid w:val="00B85E39"/>
    <w:rsid w:val="00BE1EA1"/>
    <w:rsid w:val="00C66CD5"/>
    <w:rsid w:val="00C84585"/>
    <w:rsid w:val="00DA1558"/>
    <w:rsid w:val="00DB3D30"/>
    <w:rsid w:val="00F0581F"/>
    <w:rsid w:val="00F24624"/>
    <w:rsid w:val="00F70449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33691"/>
  <w15:chartTrackingRefBased/>
  <w15:docId w15:val="{8E0A1464-DCDB-4410-B016-D7FDD6B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E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E089-07AC-43DD-9B76-412C6993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 Packert</cp:lastModifiedBy>
  <cp:revision>2</cp:revision>
  <dcterms:created xsi:type="dcterms:W3CDTF">2022-05-19T22:57:00Z</dcterms:created>
  <dcterms:modified xsi:type="dcterms:W3CDTF">2022-05-19T22:57:00Z</dcterms:modified>
</cp:coreProperties>
</file>